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Name: _________________________________</w:t>
      </w:r>
    </w:p>
    <w:p w:rsidR="00427A84" w:rsidRPr="00427A84" w:rsidRDefault="00427A84" w:rsidP="00427A84">
      <w:pPr>
        <w:spacing w:before="100" w:beforeAutospacing="1" w:after="100" w:afterAutospacing="1"/>
        <w:outlineLvl w:val="0"/>
        <w:rPr>
          <w:rFonts w:ascii="Arial" w:eastAsia="Times New Roman" w:hAnsi="Arial" w:cs="Arial"/>
          <w:b/>
          <w:bCs/>
          <w:color w:val="000000"/>
          <w:kern w:val="36"/>
          <w:sz w:val="39"/>
          <w:szCs w:val="39"/>
        </w:rPr>
      </w:pPr>
      <w:r w:rsidRPr="00427A84">
        <w:rPr>
          <w:rFonts w:ascii="Arial" w:eastAsia="Times New Roman" w:hAnsi="Arial" w:cs="Arial"/>
          <w:b/>
          <w:bCs/>
          <w:color w:val="000000"/>
          <w:kern w:val="36"/>
          <w:sz w:val="39"/>
          <w:szCs w:val="39"/>
        </w:rPr>
        <w:t xml:space="preserve">Mitosis in an Onion </w:t>
      </w:r>
      <w:r>
        <w:rPr>
          <w:rFonts w:ascii="Arial" w:eastAsia="Times New Roman" w:hAnsi="Arial" w:cs="Arial"/>
          <w:b/>
          <w:bCs/>
          <w:noProof/>
          <w:color w:val="000000"/>
          <w:kern w:val="36"/>
          <w:sz w:val="22"/>
          <w:szCs w:val="22"/>
        </w:rPr>
        <w:drawing>
          <wp:anchor distT="0" distB="0" distL="50800" distR="50800" simplePos="0" relativeHeight="251658240" behindDoc="0" locked="0" layoutInCell="1" allowOverlap="0" wp14:anchorId="3EBC764D" wp14:editId="5F133898">
            <wp:simplePos x="0" y="0"/>
            <wp:positionH relativeFrom="column">
              <wp:align>right</wp:align>
            </wp:positionH>
            <wp:positionV relativeFrom="line">
              <wp:posOffset>0</wp:posOffset>
            </wp:positionV>
            <wp:extent cx="3276600" cy="2144395"/>
            <wp:effectExtent l="0" t="0" r="0" b="0"/>
            <wp:wrapSquare wrapText="bothSides"/>
            <wp:docPr id="2" name="Picture 2" descr="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144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A84">
        <w:rPr>
          <w:rFonts w:ascii="Arial" w:eastAsia="Times New Roman" w:hAnsi="Arial" w:cs="Arial"/>
          <w:b/>
          <w:bCs/>
          <w:color w:val="000000"/>
          <w:kern w:val="36"/>
          <w:sz w:val="39"/>
          <w:szCs w:val="39"/>
        </w:rPr>
        <w:t>Root</w:t>
      </w:r>
    </w:p>
    <w:p w:rsidR="00427A84" w:rsidRPr="00427A84" w:rsidRDefault="00427A84" w:rsidP="00427A84">
      <w:pPr>
        <w:spacing w:before="100" w:beforeAutospacing="1" w:after="100" w:afterAutospacing="1"/>
        <w:rPr>
          <w:rFonts w:ascii="Arial" w:hAnsi="Arial" w:cs="Arial"/>
          <w:i/>
          <w:iCs/>
          <w:color w:val="000000"/>
          <w:sz w:val="21"/>
          <w:szCs w:val="21"/>
        </w:rPr>
      </w:pPr>
      <w:r w:rsidRPr="00427A84">
        <w:rPr>
          <w:rFonts w:ascii="Arial" w:hAnsi="Arial" w:cs="Arial"/>
          <w:i/>
          <w:iCs/>
          <w:color w:val="000000"/>
          <w:sz w:val="21"/>
          <w:szCs w:val="21"/>
        </w:rPr>
        <w:t>Introduction: Mitosis can be observed in cells that are in a state of growth. In this lab, you will observe cells and identify which stage of cell division the cells are in. To help you do this, let's review what characteristics to look for at the different stages. Also remember, interphase is not technically a part of Mitosis, but it is part of the cell cycle and many of the cells you will be looking at are in interphase</w:t>
      </w:r>
    </w:p>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t>Identify each stage of mitosis on the chart below and describe what you would expect to see.</w:t>
      </w:r>
    </w:p>
    <w:tbl>
      <w:tblPr>
        <w:tblStyle w:val="TableGrid"/>
        <w:tblW w:w="0" w:type="auto"/>
        <w:tblLook w:val="04A0" w:firstRow="1" w:lastRow="0" w:firstColumn="1" w:lastColumn="0" w:noHBand="0" w:noVBand="1"/>
      </w:tblPr>
      <w:tblGrid>
        <w:gridCol w:w="3618"/>
        <w:gridCol w:w="7398"/>
      </w:tblGrid>
      <w:tr w:rsidR="00427A84" w:rsidTr="00427A84">
        <w:tc>
          <w:tcPr>
            <w:tcW w:w="3618" w:type="dxa"/>
          </w:tcPr>
          <w:p w:rsidR="00427A84" w:rsidRDefault="00427A84" w:rsidP="00427A84">
            <w:pPr>
              <w:spacing w:before="100" w:beforeAutospacing="1" w:after="100" w:afterAutospacing="1"/>
              <w:rPr>
                <w:rFonts w:ascii="Arial" w:hAnsi="Arial" w:cs="Arial"/>
                <w:color w:val="000000"/>
                <w:sz w:val="22"/>
                <w:szCs w:val="22"/>
              </w:rPr>
            </w:pPr>
            <w:r>
              <w:rPr>
                <w:rFonts w:ascii="Arial" w:hAnsi="Arial" w:cs="Arial"/>
                <w:color w:val="000000"/>
                <w:sz w:val="22"/>
                <w:szCs w:val="22"/>
              </w:rPr>
              <w:t>Stage</w:t>
            </w:r>
          </w:p>
        </w:tc>
        <w:tc>
          <w:tcPr>
            <w:tcW w:w="7398" w:type="dxa"/>
          </w:tcPr>
          <w:p w:rsidR="00427A84" w:rsidRDefault="00427A84" w:rsidP="00427A84">
            <w:pPr>
              <w:spacing w:before="100" w:beforeAutospacing="1" w:after="100" w:afterAutospacing="1"/>
              <w:rPr>
                <w:rFonts w:ascii="Arial" w:hAnsi="Arial" w:cs="Arial"/>
                <w:color w:val="000000"/>
                <w:sz w:val="22"/>
                <w:szCs w:val="22"/>
              </w:rPr>
            </w:pPr>
            <w:r>
              <w:rPr>
                <w:rFonts w:ascii="Arial" w:hAnsi="Arial" w:cs="Arial"/>
                <w:color w:val="000000"/>
                <w:sz w:val="22"/>
                <w:szCs w:val="22"/>
              </w:rPr>
              <w:t>Distinguishing Characteristics</w:t>
            </w:r>
          </w:p>
        </w:tc>
      </w:tr>
      <w:tr w:rsidR="00427A84" w:rsidTr="00427A84">
        <w:trPr>
          <w:trHeight w:val="432"/>
        </w:trPr>
        <w:tc>
          <w:tcPr>
            <w:tcW w:w="3618" w:type="dxa"/>
          </w:tcPr>
          <w:p w:rsidR="00427A84" w:rsidRDefault="00427A84" w:rsidP="00427A84">
            <w:pPr>
              <w:spacing w:before="100" w:beforeAutospacing="1" w:after="100" w:afterAutospacing="1"/>
              <w:rPr>
                <w:rFonts w:ascii="Arial" w:hAnsi="Arial" w:cs="Arial"/>
                <w:color w:val="000000"/>
                <w:sz w:val="22"/>
                <w:szCs w:val="22"/>
              </w:rPr>
            </w:pPr>
          </w:p>
        </w:tc>
        <w:tc>
          <w:tcPr>
            <w:tcW w:w="7398" w:type="dxa"/>
          </w:tcPr>
          <w:p w:rsidR="00427A84" w:rsidRDefault="00427A84" w:rsidP="00427A84">
            <w:pPr>
              <w:spacing w:before="100" w:beforeAutospacing="1" w:after="100" w:afterAutospacing="1"/>
              <w:rPr>
                <w:rFonts w:ascii="Arial" w:hAnsi="Arial" w:cs="Arial"/>
                <w:color w:val="000000"/>
                <w:sz w:val="22"/>
                <w:szCs w:val="22"/>
              </w:rPr>
            </w:pPr>
          </w:p>
        </w:tc>
      </w:tr>
      <w:tr w:rsidR="00427A84" w:rsidTr="00427A84">
        <w:trPr>
          <w:trHeight w:val="432"/>
        </w:trPr>
        <w:tc>
          <w:tcPr>
            <w:tcW w:w="3618" w:type="dxa"/>
          </w:tcPr>
          <w:p w:rsidR="00427A84" w:rsidRDefault="00427A84" w:rsidP="00427A84">
            <w:pPr>
              <w:spacing w:before="100" w:beforeAutospacing="1" w:after="100" w:afterAutospacing="1"/>
              <w:rPr>
                <w:rFonts w:ascii="Arial" w:hAnsi="Arial" w:cs="Arial"/>
                <w:color w:val="000000"/>
                <w:sz w:val="22"/>
                <w:szCs w:val="22"/>
              </w:rPr>
            </w:pPr>
          </w:p>
        </w:tc>
        <w:tc>
          <w:tcPr>
            <w:tcW w:w="7398" w:type="dxa"/>
          </w:tcPr>
          <w:p w:rsidR="00427A84" w:rsidRDefault="00427A84" w:rsidP="00427A84">
            <w:pPr>
              <w:spacing w:before="100" w:beforeAutospacing="1" w:after="100" w:afterAutospacing="1"/>
              <w:rPr>
                <w:rFonts w:ascii="Arial" w:hAnsi="Arial" w:cs="Arial"/>
                <w:color w:val="000000"/>
                <w:sz w:val="22"/>
                <w:szCs w:val="22"/>
              </w:rPr>
            </w:pPr>
          </w:p>
        </w:tc>
      </w:tr>
      <w:tr w:rsidR="00427A84" w:rsidTr="00427A84">
        <w:trPr>
          <w:trHeight w:val="432"/>
        </w:trPr>
        <w:tc>
          <w:tcPr>
            <w:tcW w:w="3618" w:type="dxa"/>
          </w:tcPr>
          <w:p w:rsidR="00427A84" w:rsidRDefault="00427A84" w:rsidP="00427A84">
            <w:pPr>
              <w:spacing w:before="100" w:beforeAutospacing="1" w:after="100" w:afterAutospacing="1"/>
              <w:rPr>
                <w:rFonts w:ascii="Arial" w:hAnsi="Arial" w:cs="Arial"/>
                <w:color w:val="000000"/>
                <w:sz w:val="22"/>
                <w:szCs w:val="22"/>
              </w:rPr>
            </w:pPr>
          </w:p>
        </w:tc>
        <w:tc>
          <w:tcPr>
            <w:tcW w:w="7398" w:type="dxa"/>
          </w:tcPr>
          <w:p w:rsidR="00427A84" w:rsidRDefault="00427A84" w:rsidP="00427A84">
            <w:pPr>
              <w:spacing w:before="100" w:beforeAutospacing="1" w:after="100" w:afterAutospacing="1"/>
              <w:rPr>
                <w:rFonts w:ascii="Arial" w:hAnsi="Arial" w:cs="Arial"/>
                <w:color w:val="000000"/>
                <w:sz w:val="22"/>
                <w:szCs w:val="22"/>
              </w:rPr>
            </w:pPr>
          </w:p>
        </w:tc>
      </w:tr>
      <w:tr w:rsidR="00427A84" w:rsidTr="00427A84">
        <w:trPr>
          <w:trHeight w:val="432"/>
        </w:trPr>
        <w:tc>
          <w:tcPr>
            <w:tcW w:w="3618" w:type="dxa"/>
          </w:tcPr>
          <w:p w:rsidR="00427A84" w:rsidRDefault="00427A84" w:rsidP="00427A84">
            <w:pPr>
              <w:spacing w:before="100" w:beforeAutospacing="1" w:after="100" w:afterAutospacing="1"/>
              <w:rPr>
                <w:rFonts w:ascii="Arial" w:hAnsi="Arial" w:cs="Arial"/>
                <w:color w:val="000000"/>
                <w:sz w:val="22"/>
                <w:szCs w:val="22"/>
              </w:rPr>
            </w:pPr>
          </w:p>
        </w:tc>
        <w:tc>
          <w:tcPr>
            <w:tcW w:w="7398" w:type="dxa"/>
          </w:tcPr>
          <w:p w:rsidR="00427A84" w:rsidRDefault="00427A84" w:rsidP="00427A84">
            <w:pPr>
              <w:spacing w:before="100" w:beforeAutospacing="1" w:after="100" w:afterAutospacing="1"/>
              <w:rPr>
                <w:rFonts w:ascii="Arial" w:hAnsi="Arial" w:cs="Arial"/>
                <w:color w:val="000000"/>
                <w:sz w:val="22"/>
                <w:szCs w:val="22"/>
              </w:rPr>
            </w:pPr>
          </w:p>
        </w:tc>
      </w:tr>
    </w:tbl>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t>Procedure: You will be given a slide of Allium, which is an onion root tip. Growth occurs when cells divide, so the root tips should have several cells in the process of cell division. View the root tip under the microscope and search for organized blocks of cells where nuclei are plainly visible. (Most activity will be occurring at the tip of the root). Move the slide around until you find a good spot that shows the cells in various stages of mitosis. *Make-Up work, see </w:t>
      </w:r>
      <w:hyperlink r:id="rId6" w:history="1">
        <w:r w:rsidRPr="00427A84">
          <w:rPr>
            <w:rFonts w:ascii="Arial" w:hAnsi="Arial" w:cs="Arial"/>
            <w:color w:val="0000FF"/>
            <w:sz w:val="22"/>
            <w:szCs w:val="22"/>
            <w:u w:val="single"/>
          </w:rPr>
          <w:t>Mitosis in an Onion Root makeup</w:t>
        </w:r>
      </w:hyperlink>
    </w:p>
    <w:tbl>
      <w:tblPr>
        <w:tblW w:w="10975" w:type="dxa"/>
        <w:tblCellSpacing w:w="0" w:type="dxa"/>
        <w:tblBorders>
          <w:top w:val="outset" w:sz="6" w:space="0" w:color="auto"/>
          <w:left w:val="outset" w:sz="6" w:space="0" w:color="auto"/>
          <w:bottom w:val="outset" w:sz="6" w:space="0" w:color="auto"/>
          <w:right w:val="outset" w:sz="6" w:space="0" w:color="auto"/>
        </w:tblBorders>
        <w:tblCellMar>
          <w:top w:w="160" w:type="dxa"/>
          <w:left w:w="160" w:type="dxa"/>
          <w:bottom w:w="160" w:type="dxa"/>
          <w:right w:w="160" w:type="dxa"/>
        </w:tblCellMar>
        <w:tblLook w:val="04A0" w:firstRow="1" w:lastRow="0" w:firstColumn="1" w:lastColumn="0" w:noHBand="0" w:noVBand="1"/>
      </w:tblPr>
      <w:tblGrid>
        <w:gridCol w:w="2425"/>
        <w:gridCol w:w="5490"/>
        <w:gridCol w:w="3060"/>
      </w:tblGrid>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Stage</w:t>
            </w:r>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Sketch</w:t>
            </w: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Estimated Number of Cells</w:t>
            </w:r>
          </w:p>
        </w:tc>
      </w:tr>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Interphase</w:t>
            </w:r>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p w:rsidR="00427A84" w:rsidRDefault="00427A84" w:rsidP="00427A84">
            <w:pPr>
              <w:rPr>
                <w:rFonts w:ascii="Arial" w:eastAsia="Times New Roman" w:hAnsi="Arial" w:cs="Arial"/>
                <w:color w:val="000000"/>
                <w:sz w:val="22"/>
                <w:szCs w:val="22"/>
              </w:rPr>
            </w:pPr>
            <w:bookmarkStart w:id="0" w:name="_GoBack"/>
            <w:bookmarkEnd w:id="0"/>
          </w:p>
          <w:p w:rsidR="00427A84" w:rsidRPr="00427A84" w:rsidRDefault="00427A84" w:rsidP="00427A84">
            <w:pPr>
              <w:rPr>
                <w:rFonts w:ascii="Arial" w:eastAsia="Times New Roman" w:hAnsi="Arial" w:cs="Arial"/>
                <w:color w:val="000000"/>
                <w:sz w:val="22"/>
                <w:szCs w:val="22"/>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tc>
      </w:tr>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Prophase</w:t>
            </w:r>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p w:rsidR="00427A84" w:rsidRDefault="00427A84" w:rsidP="00427A84">
            <w:pPr>
              <w:rPr>
                <w:rFonts w:ascii="Arial" w:eastAsia="Times New Roman" w:hAnsi="Arial" w:cs="Arial"/>
                <w:color w:val="000000"/>
                <w:sz w:val="22"/>
                <w:szCs w:val="22"/>
              </w:rPr>
            </w:pPr>
          </w:p>
          <w:p w:rsidR="00427A84" w:rsidRPr="00427A84" w:rsidRDefault="00427A84" w:rsidP="00427A84">
            <w:pPr>
              <w:rPr>
                <w:rFonts w:ascii="Arial" w:eastAsia="Times New Roman" w:hAnsi="Arial" w:cs="Arial"/>
                <w:color w:val="000000"/>
                <w:sz w:val="22"/>
                <w:szCs w:val="22"/>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tc>
      </w:tr>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Metaphase</w:t>
            </w:r>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p w:rsidR="00427A84" w:rsidRDefault="00427A84" w:rsidP="00427A84">
            <w:pPr>
              <w:rPr>
                <w:rFonts w:ascii="Arial" w:eastAsia="Times New Roman" w:hAnsi="Arial" w:cs="Arial"/>
                <w:color w:val="000000"/>
                <w:sz w:val="22"/>
                <w:szCs w:val="22"/>
              </w:rPr>
            </w:pPr>
          </w:p>
          <w:p w:rsidR="00427A84" w:rsidRPr="00427A84" w:rsidRDefault="00427A84" w:rsidP="00427A84">
            <w:pPr>
              <w:rPr>
                <w:rFonts w:ascii="Arial" w:eastAsia="Times New Roman" w:hAnsi="Arial" w:cs="Arial"/>
                <w:color w:val="000000"/>
                <w:sz w:val="22"/>
                <w:szCs w:val="22"/>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tc>
      </w:tr>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Anaphase</w:t>
            </w:r>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p w:rsidR="00427A84" w:rsidRDefault="00427A84" w:rsidP="00427A84">
            <w:pPr>
              <w:rPr>
                <w:rFonts w:ascii="Arial" w:eastAsia="Times New Roman" w:hAnsi="Arial" w:cs="Arial"/>
                <w:color w:val="000000"/>
                <w:sz w:val="22"/>
                <w:szCs w:val="22"/>
              </w:rPr>
            </w:pPr>
          </w:p>
          <w:p w:rsidR="00427A84" w:rsidRPr="00427A84" w:rsidRDefault="00427A84" w:rsidP="00427A84">
            <w:pPr>
              <w:rPr>
                <w:rFonts w:ascii="Arial" w:eastAsia="Times New Roman" w:hAnsi="Arial" w:cs="Arial"/>
                <w:color w:val="000000"/>
                <w:sz w:val="22"/>
                <w:szCs w:val="22"/>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tc>
      </w:tr>
      <w:tr w:rsidR="00427A84" w:rsidRPr="00427A84" w:rsidTr="00427A8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proofErr w:type="spellStart"/>
            <w:r w:rsidRPr="00427A84">
              <w:rPr>
                <w:rFonts w:ascii="Arial" w:eastAsia="Times New Roman" w:hAnsi="Arial" w:cs="Arial"/>
                <w:color w:val="000000"/>
                <w:sz w:val="22"/>
                <w:szCs w:val="22"/>
              </w:rPr>
              <w:t>Telophase</w:t>
            </w:r>
            <w:proofErr w:type="spellEnd"/>
          </w:p>
        </w:tc>
        <w:tc>
          <w:tcPr>
            <w:tcW w:w="5490" w:type="dxa"/>
            <w:tcBorders>
              <w:top w:val="outset" w:sz="6" w:space="0" w:color="auto"/>
              <w:left w:val="outset" w:sz="6" w:space="0" w:color="auto"/>
              <w:bottom w:val="outset" w:sz="6" w:space="0" w:color="auto"/>
              <w:right w:val="outset" w:sz="6" w:space="0" w:color="auto"/>
            </w:tcBorders>
            <w:vAlign w:val="center"/>
            <w:hideMark/>
          </w:tcPr>
          <w:p w:rsid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p w:rsidR="00427A84" w:rsidRDefault="00427A84" w:rsidP="00427A84">
            <w:pPr>
              <w:rPr>
                <w:rFonts w:ascii="Arial" w:eastAsia="Times New Roman" w:hAnsi="Arial" w:cs="Arial"/>
                <w:color w:val="000000"/>
                <w:sz w:val="22"/>
                <w:szCs w:val="22"/>
              </w:rPr>
            </w:pPr>
          </w:p>
          <w:p w:rsidR="00427A84" w:rsidRPr="00427A84" w:rsidRDefault="00427A84" w:rsidP="00427A84">
            <w:pPr>
              <w:rPr>
                <w:rFonts w:ascii="Arial" w:eastAsia="Times New Roman" w:hAnsi="Arial" w:cs="Arial"/>
                <w:color w:val="000000"/>
                <w:sz w:val="22"/>
                <w:szCs w:val="22"/>
              </w:rPr>
            </w:pPr>
          </w:p>
        </w:tc>
        <w:tc>
          <w:tcPr>
            <w:tcW w:w="3060" w:type="dxa"/>
            <w:tcBorders>
              <w:top w:val="outset" w:sz="6" w:space="0" w:color="auto"/>
              <w:left w:val="outset" w:sz="6" w:space="0" w:color="auto"/>
              <w:bottom w:val="outset" w:sz="6" w:space="0" w:color="auto"/>
              <w:right w:val="outset" w:sz="6" w:space="0" w:color="auto"/>
            </w:tcBorders>
            <w:vAlign w:val="center"/>
            <w:hideMark/>
          </w:tcPr>
          <w:p w:rsidR="00427A84" w:rsidRPr="00427A84" w:rsidRDefault="00427A84" w:rsidP="00427A84">
            <w:pPr>
              <w:rPr>
                <w:rFonts w:ascii="Arial" w:eastAsia="Times New Roman" w:hAnsi="Arial" w:cs="Arial"/>
                <w:color w:val="000000"/>
                <w:sz w:val="22"/>
                <w:szCs w:val="22"/>
              </w:rPr>
            </w:pPr>
            <w:r w:rsidRPr="00427A84">
              <w:rPr>
                <w:rFonts w:ascii="Arial" w:eastAsia="Times New Roman" w:hAnsi="Arial" w:cs="Arial"/>
                <w:color w:val="000000"/>
                <w:sz w:val="22"/>
                <w:szCs w:val="22"/>
              </w:rPr>
              <w:t> </w:t>
            </w:r>
          </w:p>
        </w:tc>
      </w:tr>
    </w:tbl>
    <w:p w:rsidR="00427A84" w:rsidRPr="00427A84" w:rsidRDefault="00427A84" w:rsidP="00427A84">
      <w:pPr>
        <w:spacing w:before="100" w:beforeAutospacing="1" w:after="100" w:afterAutospacing="1"/>
        <w:outlineLvl w:val="1"/>
        <w:rPr>
          <w:rFonts w:ascii="Arial" w:eastAsia="Times New Roman" w:hAnsi="Arial" w:cs="Arial"/>
          <w:b/>
          <w:bCs/>
          <w:color w:val="000000"/>
          <w:sz w:val="36"/>
          <w:szCs w:val="36"/>
        </w:rPr>
      </w:pPr>
      <w:r w:rsidRPr="00427A84">
        <w:rPr>
          <w:rFonts w:ascii="Arial" w:eastAsia="Times New Roman" w:hAnsi="Arial" w:cs="Arial"/>
          <w:b/>
          <w:bCs/>
          <w:color w:val="000000"/>
          <w:sz w:val="36"/>
          <w:szCs w:val="36"/>
        </w:rPr>
        <w:lastRenderedPageBreak/>
        <w:t>Analysis</w:t>
      </w:r>
    </w:p>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t>1. Why is the onion root a good specimen for studying mitosis?</w:t>
      </w:r>
    </w:p>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br/>
        <w:t>2. The majority of the cells in your specimen were in which stage of the cell cycle?</w:t>
      </w:r>
    </w:p>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br/>
        <w:t xml:space="preserve">3. In allium, interphase lasts about 15 hours, and mitosis takes up 80 minutes. Assuming that each stage of </w:t>
      </w:r>
      <w:r>
        <w:rPr>
          <w:rFonts w:ascii="Arial" w:hAnsi="Arial" w:cs="Arial"/>
          <w:color w:val="000000"/>
          <w:sz w:val="22"/>
          <w:szCs w:val="22"/>
        </w:rPr>
        <w:t xml:space="preserve">  </w:t>
      </w:r>
      <w:r w:rsidRPr="00427A84">
        <w:rPr>
          <w:rFonts w:ascii="Arial" w:hAnsi="Arial" w:cs="Arial"/>
          <w:color w:val="000000"/>
          <w:sz w:val="22"/>
          <w:szCs w:val="22"/>
        </w:rPr>
        <w:t>mitosis takes the same amount of time, how many hours old is a cell that is just starting anaphase. (Yes, you'll need to do some math here - show your work or explain your reasoning)</w:t>
      </w:r>
    </w:p>
    <w:p w:rsidR="00427A84" w:rsidRDefault="00427A84" w:rsidP="00427A84">
      <w:pPr>
        <w:spacing w:before="100" w:beforeAutospacing="1" w:after="100" w:afterAutospacing="1"/>
        <w:rPr>
          <w:rFonts w:ascii="Arial" w:hAnsi="Arial" w:cs="Arial"/>
          <w:color w:val="000000"/>
          <w:sz w:val="22"/>
          <w:szCs w:val="22"/>
        </w:rPr>
      </w:pPr>
    </w:p>
    <w:p w:rsidR="00427A84" w:rsidRDefault="00427A84" w:rsidP="00427A84">
      <w:pPr>
        <w:spacing w:before="100" w:beforeAutospacing="1" w:after="100" w:afterAutospacing="1"/>
        <w:rPr>
          <w:rFonts w:ascii="Arial" w:hAnsi="Arial" w:cs="Arial"/>
          <w:color w:val="000000"/>
          <w:sz w:val="22"/>
          <w:szCs w:val="22"/>
        </w:rPr>
      </w:pPr>
    </w:p>
    <w:p w:rsid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br/>
        <w:t>4. Sketch one cell in any stage of mitosis. Label the stage and label any cell structures that are visible. The spindle fibers and chromosomes should be visible.</w:t>
      </w:r>
    </w:p>
    <w:p w:rsidR="00427A84" w:rsidRDefault="00427A84" w:rsidP="00427A84">
      <w:pPr>
        <w:spacing w:before="100" w:beforeAutospacing="1" w:after="100" w:afterAutospacing="1"/>
        <w:rPr>
          <w:rFonts w:ascii="Arial" w:hAnsi="Arial" w:cs="Arial"/>
          <w:color w:val="000000"/>
          <w:sz w:val="22"/>
          <w:szCs w:val="22"/>
        </w:rPr>
      </w:pPr>
    </w:p>
    <w:p w:rsidR="00427A84" w:rsidRDefault="00427A84" w:rsidP="00427A84">
      <w:pPr>
        <w:spacing w:before="100" w:beforeAutospacing="1" w:after="100" w:afterAutospacing="1"/>
        <w:rPr>
          <w:rFonts w:ascii="Arial" w:hAnsi="Arial" w:cs="Arial"/>
          <w:color w:val="000000"/>
          <w:sz w:val="22"/>
          <w:szCs w:val="22"/>
        </w:rPr>
      </w:pPr>
    </w:p>
    <w:p w:rsidR="00427A84" w:rsidRDefault="00427A84" w:rsidP="00427A84">
      <w:pPr>
        <w:spacing w:before="100" w:beforeAutospacing="1" w:after="100" w:afterAutospacing="1"/>
        <w:rPr>
          <w:rFonts w:ascii="Arial" w:hAnsi="Arial" w:cs="Arial"/>
          <w:color w:val="000000"/>
          <w:sz w:val="22"/>
          <w:szCs w:val="22"/>
        </w:rPr>
      </w:pPr>
    </w:p>
    <w:p w:rsidR="00427A84" w:rsidRPr="00427A84" w:rsidRDefault="00427A84" w:rsidP="00427A84">
      <w:pPr>
        <w:spacing w:before="100" w:beforeAutospacing="1" w:after="100" w:afterAutospacing="1"/>
        <w:rPr>
          <w:rFonts w:ascii="Arial" w:hAnsi="Arial" w:cs="Arial"/>
          <w:color w:val="000000"/>
          <w:sz w:val="22"/>
          <w:szCs w:val="22"/>
        </w:rPr>
      </w:pPr>
    </w:p>
    <w:p w:rsidR="00427A84" w:rsidRPr="00427A84" w:rsidRDefault="00427A84" w:rsidP="00427A84">
      <w:pPr>
        <w:spacing w:before="100" w:beforeAutospacing="1" w:after="100" w:afterAutospacing="1"/>
        <w:rPr>
          <w:rFonts w:ascii="Arial" w:hAnsi="Arial" w:cs="Arial"/>
          <w:color w:val="000000"/>
          <w:sz w:val="22"/>
          <w:szCs w:val="22"/>
        </w:rPr>
      </w:pPr>
      <w:r w:rsidRPr="00427A84">
        <w:rPr>
          <w:rFonts w:ascii="Arial" w:hAnsi="Arial" w:cs="Arial"/>
          <w:color w:val="000000"/>
          <w:sz w:val="22"/>
          <w:szCs w:val="22"/>
        </w:rPr>
        <w:br/>
        <w:t>5. Which stage of mitosis is the easiest (in your opinion) to see on the slide? What about it makes it easy to identify?</w:t>
      </w:r>
    </w:p>
    <w:p w:rsidR="00882504" w:rsidRDefault="00882504"/>
    <w:sectPr w:rsidR="00882504" w:rsidSect="0042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84"/>
    <w:rsid w:val="003D3F61"/>
    <w:rsid w:val="00427A84"/>
    <w:rsid w:val="0078270C"/>
    <w:rsid w:val="00882504"/>
    <w:rsid w:val="00980B32"/>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A8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7A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84"/>
    <w:rPr>
      <w:rFonts w:ascii="Times" w:hAnsi="Times"/>
      <w:b/>
      <w:bCs/>
      <w:kern w:val="36"/>
      <w:sz w:val="48"/>
      <w:szCs w:val="48"/>
    </w:rPr>
  </w:style>
  <w:style w:type="character" w:customStyle="1" w:styleId="Heading2Char">
    <w:name w:val="Heading 2 Char"/>
    <w:basedOn w:val="DefaultParagraphFont"/>
    <w:link w:val="Heading2"/>
    <w:uiPriority w:val="9"/>
    <w:rsid w:val="00427A84"/>
    <w:rPr>
      <w:rFonts w:ascii="Times" w:hAnsi="Times"/>
      <w:b/>
      <w:bCs/>
      <w:sz w:val="36"/>
      <w:szCs w:val="36"/>
    </w:rPr>
  </w:style>
  <w:style w:type="paragraph" w:customStyle="1" w:styleId="intro">
    <w:name w:val="intro"/>
    <w:basedOn w:val="Normal"/>
    <w:rsid w:val="00427A8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27A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7A84"/>
  </w:style>
  <w:style w:type="character" w:styleId="Hyperlink">
    <w:name w:val="Hyperlink"/>
    <w:basedOn w:val="DefaultParagraphFont"/>
    <w:uiPriority w:val="99"/>
    <w:semiHidden/>
    <w:unhideWhenUsed/>
    <w:rsid w:val="00427A84"/>
    <w:rPr>
      <w:color w:val="0000FF"/>
      <w:u w:val="single"/>
    </w:rPr>
  </w:style>
  <w:style w:type="table" w:styleId="TableGrid">
    <w:name w:val="Table Grid"/>
    <w:basedOn w:val="TableNormal"/>
    <w:uiPriority w:val="59"/>
    <w:rsid w:val="00427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A8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27A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84"/>
    <w:rPr>
      <w:rFonts w:ascii="Times" w:hAnsi="Times"/>
      <w:b/>
      <w:bCs/>
      <w:kern w:val="36"/>
      <w:sz w:val="48"/>
      <w:szCs w:val="48"/>
    </w:rPr>
  </w:style>
  <w:style w:type="character" w:customStyle="1" w:styleId="Heading2Char">
    <w:name w:val="Heading 2 Char"/>
    <w:basedOn w:val="DefaultParagraphFont"/>
    <w:link w:val="Heading2"/>
    <w:uiPriority w:val="9"/>
    <w:rsid w:val="00427A84"/>
    <w:rPr>
      <w:rFonts w:ascii="Times" w:hAnsi="Times"/>
      <w:b/>
      <w:bCs/>
      <w:sz w:val="36"/>
      <w:szCs w:val="36"/>
    </w:rPr>
  </w:style>
  <w:style w:type="paragraph" w:customStyle="1" w:styleId="intro">
    <w:name w:val="intro"/>
    <w:basedOn w:val="Normal"/>
    <w:rsid w:val="00427A8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27A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7A84"/>
  </w:style>
  <w:style w:type="character" w:styleId="Hyperlink">
    <w:name w:val="Hyperlink"/>
    <w:basedOn w:val="DefaultParagraphFont"/>
    <w:uiPriority w:val="99"/>
    <w:semiHidden/>
    <w:unhideWhenUsed/>
    <w:rsid w:val="00427A84"/>
    <w:rPr>
      <w:color w:val="0000FF"/>
      <w:u w:val="single"/>
    </w:rPr>
  </w:style>
  <w:style w:type="table" w:styleId="TableGrid">
    <w:name w:val="Table Grid"/>
    <w:basedOn w:val="TableNormal"/>
    <w:uiPriority w:val="59"/>
    <w:rsid w:val="00427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5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biologycorner.com/worksheets/mitosis_onion_makeup.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1782</Characters>
  <Application>Microsoft Macintosh Word</Application>
  <DocSecurity>0</DocSecurity>
  <Lines>14</Lines>
  <Paragraphs>4</Paragraphs>
  <ScaleCrop>false</ScaleCrop>
  <Company>Mansfield ISD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2015-07-05T01:01:00Z</dcterms:created>
  <dcterms:modified xsi:type="dcterms:W3CDTF">2015-07-05T01:06:00Z</dcterms:modified>
</cp:coreProperties>
</file>